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14" w:type="dxa"/>
        <w:tblLook w:val="04A0"/>
      </w:tblPr>
      <w:tblGrid>
        <w:gridCol w:w="1693"/>
        <w:gridCol w:w="3294"/>
        <w:gridCol w:w="1898"/>
        <w:gridCol w:w="1634"/>
        <w:gridCol w:w="1125"/>
        <w:gridCol w:w="1041"/>
      </w:tblGrid>
      <w:tr w:rsidR="00F709BE" w:rsidRPr="00F709BE" w:rsidTr="00F709BE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Код исследования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Наименование исследования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Биологический материал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Результат исследования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 xml:space="preserve">Срок* (рабочие дни) 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Цена, рубли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ОБЩЕКЛИНИЧЕСКИЕ ИССЛЕДОВАНИЯ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Исследование синовиальной жидкости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12,156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Выявление кристаллов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монурата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натрия и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пирофосфата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кальция  в синовиальной жидкости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синовиальная жидкость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Исследование мокроты и плевральной жидкости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12,136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Клинический анализ выпотных жидкостей (экссудатов и транссудатов)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экссудат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БИОХИМИЧЕСКИЕ ИССЛЕДОВАНИЯ КРОВИ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Витамины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24,205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1,25-дигидроксивитамин D3 (1,25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дигидроксихолекальциферол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кальцитриол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>), метаболит витамина D3, ВЭЖХ-МС/МС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Катехоламины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24,231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Серотонин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БИОХИМИЧЕСКИЕ ИССЛЕДОВАНИЯ МОЧИ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Моча суточная (обязательно указание суточного диуреза)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40,118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Альфа-амилаза в суточной моче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моча суточная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ГОРМОНАЛЬНЫЕ ИССЛЕДОВАНИЯ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Щитовидная железа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28,108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Т3 Реверсивный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Половые гормоны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29,195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Плацентарный</w:t>
            </w:r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709BE">
              <w:rPr>
                <w:rFonts w:ascii="Times New Roman" w:eastAsia="Times New Roman" w:hAnsi="Times New Roman" w:cs="Times New Roman"/>
              </w:rPr>
              <w:t>фактор</w:t>
            </w:r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709BE">
              <w:rPr>
                <w:rFonts w:ascii="Times New Roman" w:eastAsia="Times New Roman" w:hAnsi="Times New Roman" w:cs="Times New Roman"/>
              </w:rPr>
              <w:t>роста</w:t>
            </w:r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 (Placental growth factor,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lang w:val="en-US"/>
              </w:rPr>
              <w:t>PlGF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29,196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sFlt-1 (растворимая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fms</w:t>
            </w:r>
            <w:r w:rsidRPr="00F709BE">
              <w:rPr>
                <w:rFonts w:ascii="Times New Roman" w:eastAsia="Times New Roman" w:hAnsi="Times New Roman" w:cs="Times New Roman"/>
              </w:rPr>
              <w:noBreakHyphen/>
              <w:t>подобная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тирозинкиназа</w:t>
            </w:r>
            <w:r w:rsidRPr="00F709BE">
              <w:rPr>
                <w:rFonts w:ascii="Times New Roman" w:eastAsia="Times New Roman" w:hAnsi="Times New Roman" w:cs="Times New Roman"/>
              </w:rPr>
              <w:noBreakHyphen/>
              <w:t>1)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29,197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Маркеры риска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преэклампсии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: sFlt-1,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PlGF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>, соотношение sFlt-1/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PlGF</w:t>
            </w:r>
            <w:proofErr w:type="spellEnd"/>
            <w:proofErr w:type="gramStart"/>
            <w:r w:rsidRPr="00F709BE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F709BE">
              <w:rPr>
                <w:rFonts w:ascii="Times New Roman" w:eastAsia="Times New Roman" w:hAnsi="Times New Roman" w:cs="Times New Roman"/>
              </w:rPr>
              <w:t xml:space="preserve"> Плацентарный фактор роста (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Placental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growth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factor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PlGF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); sFlt-1 (растворимая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fms</w:t>
            </w:r>
            <w:r w:rsidRPr="00F709BE">
              <w:rPr>
                <w:rFonts w:ascii="Times New Roman" w:eastAsia="Times New Roman" w:hAnsi="Times New Roman" w:cs="Times New Roman"/>
              </w:rPr>
              <w:noBreakHyphen/>
              <w:t>подобная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тирозинкиназа</w:t>
            </w:r>
            <w:r w:rsidRPr="00F709BE">
              <w:rPr>
                <w:rFonts w:ascii="Times New Roman" w:eastAsia="Times New Roman" w:hAnsi="Times New Roman" w:cs="Times New Roman"/>
              </w:rPr>
              <w:noBreakHyphen/>
              <w:t xml:space="preserve">1); Маркеры риска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преэклампсии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: sFlt-1,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PlGF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>, соотношение sFlt-1/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PlGF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F709BE"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t>40,302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Кортизол в слюне (одна порция)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слюна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  <w:r w:rsidRPr="00F709B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t>40,303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Эстрогены: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эстрадиол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эстрон и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эстриол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 в крови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4050</w:t>
            </w:r>
            <w:r w:rsidRPr="00F709BE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t>40,304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Андрогены,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глюкокортикоиды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минералокортикоиды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прогестогены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их предшественники и метаболиты (12 показателей): тестостерон,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дегидроэпиандростерон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андростендион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17-ОН-прегненолон, кортизол, кортизон, 11-дезоксикортизол, 21-дезоксикортизол, 17-гидроксипрогестерон,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дезоксикортикостерон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 (21-гидроксипрогестерон, 11-деоксикортикостерон),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lastRenderedPageBreak/>
              <w:t>кортикостерон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, прогестерон в крови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lastRenderedPageBreak/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40,305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Дегидроэпиандростерон-сульфат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 (ДГЭА-SO4) в крови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t>40,306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Андрогены,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глюкокортикоиды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минералокортикоиды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эстрогены,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прогестагены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их предшественники и метаболиты (16 показателей): 17-ОН-прегненолон, тестостерон,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дегидроэпиандростерон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дегидроэпиандростерон-сульфат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 (ДГЭА-SO4),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андростендион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кортизол, кортизон, 11-дезоксикортизол, 21-дезоксикортизол,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дезоксикортикостерон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 (21-гидроксипрогестерон, 11-деоксикортикостерон),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кортикостерон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эстрадиол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эстрон,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эстриол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, прогестерон, 17-гидроксипрогестерон в крови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t>40,307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Андрогены,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глюкокортикоиды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минералокортикоиды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эстрогены,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прогестагены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их предшественники и метаболиты (17 показателей): 17-ОН-прегненолон, тестостерон,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дегидроэпиандростерон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дегидроэпиандростерон-сульфат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 (ДГЭА-SO4),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андростендион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кортизол, кортизон, 11-дезоксикортизол, 21-дезоксикортизол,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дезоксикортикостерон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 (21-гидроксипрогестерон, 11-деоксикортикостерон),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кортикостерон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альдостерон,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эстрадиол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эстрон,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эстриол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, прогестерон, 17-гидроксипрогестерон в крови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t>40,308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Кортизол в слюне (утренняя порция 8:00, вечерняя порция 23:00)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слюна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t>40,309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Эстрогены и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прогестагены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 (4 показателя):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эстрадиол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эстрон,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эстриол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прегнандиол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 в моче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моча (суточная)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t>40,310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Андрогены и их метаболиты (8 показателей), расчет соотношений: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дегидроэпиандростерон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 (ДГЭА),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андростендион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тестостерон,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андростерон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эпиандростерон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этиохоланолон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эпитестостерон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прегнантриол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 в моче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моча (суточная)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8850,00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t>40,311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Андрогены и их метаболиты, расчет соотношений, эстрогены и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прогестагены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 (12 показателей):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дегидроэпиандростерон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 </w:t>
            </w:r>
            <w:r w:rsidRPr="00F709BE">
              <w:rPr>
                <w:rFonts w:ascii="Times New Roman" w:eastAsia="Times New Roman" w:hAnsi="Times New Roman" w:cs="Times New Roman"/>
                <w:color w:val="252525"/>
              </w:rPr>
              <w:lastRenderedPageBreak/>
              <w:t xml:space="preserve">(ДГЭА),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андростендион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тестостерон,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андростерон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эпиандростерон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этиохоланолон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эпитестостерон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прегнантриол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эстрадиол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эстрон,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эстриол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прегнандиол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 в моче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lastRenderedPageBreak/>
              <w:t>моча (суточная)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40,312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Андрогены,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глюкокортикоиды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минералокортикоиды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эстрогены,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прогестагены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их предшественники и метаболиты (13 показателей) в слюне: тестостерон,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дегидроэпиандростерон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андростендион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кортизол, кортизон, 11-дезоксикортизол,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кортикостерон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альдостерон,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эстрадиол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эстрон,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эстриол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, прогестерон, 17-ОН-прогестерон – исследование для лиц старше 18 лет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слюна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t>40,313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Андрогены,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глюкокортикоиды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эстрогены,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прогестагены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их предшественники и метаболиты (8 показателей) в слюне: тестостерон,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дегидроэпиандростерон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андростендион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кортизол, кортизон,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эстрадиол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, прогестерон, 17-ОН-прогестерон – исследование для лиц старше 18 лет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слюна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t>40,314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Андрогены,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глюкокортикоиды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, эстрогены,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прогестагены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 xml:space="preserve"> (4 показателя) в слюне: тестостерон, кортизол,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эстрадиол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252525"/>
              </w:rPr>
              <w:t>, прогестерон – исследование для лиц старше 18 лет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слюна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t>40,315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Кортизол, кортизон, 6-гидроксикортизол и их соотношения в моче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моча (суточная)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</w:rPr>
            </w:pPr>
            <w:r w:rsidRPr="00F709BE">
              <w:rPr>
                <w:rFonts w:ascii="Times New Roman" w:eastAsia="Times New Roman" w:hAnsi="Times New Roman" w:cs="Times New Roman"/>
                <w:color w:val="252525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Стероидные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 xml:space="preserve"> гормоны и их метаболиты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40,320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  <w:color w:val="000000"/>
              </w:rPr>
              <w:t>Андростендион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color w:val="000000"/>
              </w:rPr>
              <w:t xml:space="preserve"> в крови (ВЭЖХ-МС/МС)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3250,00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40,321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t>Тестостерон в крови (ВЭЖХ-МС/МС)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40,322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t>Прогестерон в крови (ВЭЖХ-МС/МС)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40,323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9BE">
              <w:rPr>
                <w:rFonts w:ascii="Times New Roman" w:eastAsia="Times New Roman" w:hAnsi="Times New Roman" w:cs="Times New Roman"/>
                <w:color w:val="000000"/>
              </w:rPr>
              <w:t>17-гидроксипрогестерон в крови (ВЭЖХ-МС/МС)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Надпочечники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30,135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Прегненолон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ДИАГНОСТИКА  АУТОИМУННЫХ ЗАБОЛЕВАНИЙ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Сахарный диабет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31,130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Антитела к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тирозинфосфатазе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(анти-IA2)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Заболевания ЖКТ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39,292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Диагностика аутоиммунного панкреатита (определение </w:t>
            </w:r>
            <w:r w:rsidRPr="00F709BE">
              <w:rPr>
                <w:rFonts w:ascii="Times New Roman" w:eastAsia="Times New Roman" w:hAnsi="Times New Roman" w:cs="Times New Roman"/>
              </w:rPr>
              <w:lastRenderedPageBreak/>
              <w:t>концентрации IgG4)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lastRenderedPageBreak/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Системные заболевания соединительной ткани и суставов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39,170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Антитела к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аквапорину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4 (NMO),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IgG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4750,00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39,201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Антинуклеарные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антитела,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IgG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анти-</w:t>
            </w:r>
            <w:proofErr w:type="gramStart"/>
            <w:r w:rsidRPr="00F709BE">
              <w:rPr>
                <w:rFonts w:ascii="Times New Roman" w:eastAsia="Times New Roman" w:hAnsi="Times New Roman" w:cs="Times New Roman"/>
              </w:rPr>
              <w:t>Sm</w:t>
            </w:r>
            <w:proofErr w:type="spellEnd"/>
            <w:proofErr w:type="gramEnd"/>
            <w:r w:rsidRPr="00F709BE">
              <w:rPr>
                <w:rFonts w:ascii="Times New Roman" w:eastAsia="Times New Roman" w:hAnsi="Times New Roman" w:cs="Times New Roman"/>
              </w:rPr>
              <w:t xml:space="preserve">, RNP, SS-A, SS-B, Scl-70,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PM-Scl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, PCNA,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dsDNA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, CENT-B, Jo-1, к гистонам, к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нуклеосомам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Ribo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P, AMA-M2),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иммуноблот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39,202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Антитела к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нуклеосомам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IgG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колич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Системные аутоиммунные заболевания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39,199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Антитела к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протеиназе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3 (PR3)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IgG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колич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39,320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Антитела при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полимиозите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: АТ к Mi-2,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Ku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, PM-Scl100, PM-Scl75, SRP,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антисинтетазные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антитела (Jo-1, PL-7, PL-12, EJ, OJ) и антитела к Ro-52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39,550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Антитела к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ревматоидному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фактору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IgM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39,555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Антитела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IgA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ревматоидному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фактору (RF)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СЕРОЛОГИЧЕСКИЕ ИССЛЕДОВАНИЯ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Корь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46,235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Антитела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IgM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к вирусу кори (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anti-Measles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virus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IgM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Серологическая диагностика  паразитарных инфекций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Паразиты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49,205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Антигены малярийного плазмодия (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P.malariae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P.falciparum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P.vivax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цельная кровь (ЭДТА)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49,240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Антитела к антигенам китайской двуустки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Clonorchis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sinensis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IgG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Сыпной тиф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99,221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Антитела к возбудителю сыпного тифа (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Anti-Ricketsia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prowazeki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>), РПГА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полукол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Гуморальный иммунитет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41,160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Интерлейкин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1-бета (ИЛ-1 бета)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41,162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Интерлейкин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ИЛ-10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41,163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Интерлейкин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ИЛ- 8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41,165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Интерлейкин-2 (ИЛ-2)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ПЦР ДИАГНОСТИКА   (REAL -TIME  PCR</w:t>
            </w:r>
            <w:proofErr w:type="gramStart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Бактериальные инфекции (ИППП)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52,422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Ureaplasma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urealyticum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>, качественное определение ДНК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урогенитальные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соскобы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52,370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Фемофлор-16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урогенитальные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соскобы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4650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52,375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Фемофлор-8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урогенитальные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соскобы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52,425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ДНК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гарднереллы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Gardnerella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vaginalis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>), количественно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урогенитальные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соскобы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NASBA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lastRenderedPageBreak/>
              <w:t>53,400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РНК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Chlamydia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trachomatis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(NASBA)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урогенитальные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соскобы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53,405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РНК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Neisseria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gonorrhoeae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(NASBA)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урогенитальные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соскобы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53,410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РНК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Mycoplasma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genitalium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(NASBA)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урогенитальные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соскобы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53,415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РНК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Trichomonas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vaginalis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(NASBA)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урогенитальные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соскобы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Папилломавирусные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 xml:space="preserve"> инфекции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52,436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ВПЧ ВКР (без определения филогенетических групп) количественное определение ДНК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урогенитальные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соскобы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Возбудители респираторных инфекций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53,195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Вирус</w:t>
            </w:r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709BE">
              <w:rPr>
                <w:rFonts w:ascii="Times New Roman" w:eastAsia="Times New Roman" w:hAnsi="Times New Roman" w:cs="Times New Roman"/>
              </w:rPr>
              <w:t>гриппа</w:t>
            </w:r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 A, B, A/H1N1 (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lang w:val="en-US"/>
              </w:rPr>
              <w:t>Myxovirus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lang w:val="en-US"/>
              </w:rPr>
              <w:t>influenzae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 A, B, A/H1N1)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соскобы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Воздушно-капельные инфекции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53,355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Вирус кори (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Measles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morbillivirus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>. определение РНК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соскоб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4450,00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Диагностика гнойно-септических осложнений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Возбудители кишечных инфекций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51,141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Ротавирус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Rotavirus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>) группы</w:t>
            </w:r>
            <w:proofErr w:type="gramStart"/>
            <w:r w:rsidRPr="00F709BE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F709BE">
              <w:rPr>
                <w:rFonts w:ascii="Times New Roman" w:eastAsia="Times New Roman" w:hAnsi="Times New Roman" w:cs="Times New Roman"/>
              </w:rPr>
              <w:t>, определение РНК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кал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ГИСТОЛОГИЧЕСКИЕ ИССЛЕДОВАНИЯ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15,610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Гистологическое исследование эндоскопического материала желудка с использованием системы OLGA, с окраской на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Helicobacter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pylori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биоптат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желудка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4*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15,680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Гистологическое исследование эндоскопического материала пищевода для диагностики пищевода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Барретта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(PAS-реакция)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биоптат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пищевода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4*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7A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ИММУНОГИСТОХИМИЧЕСКИЕ ИССЛЕДОВАНИЯ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15,851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Определение экспрессии белка ALK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иммуногистохимическим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методом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биоптат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15,852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Определение экспрессии белка ROS1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иммуногистохимическим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методом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биоптат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15,853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Определение экспрессии белка HER2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иммуногистохимическим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методом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биоптат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15,854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Иммуногистохимическая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диагностика хронического эндометрита (фаза пролиферации)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биоптат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27600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15,855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Иммуногистохимическая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диагностика рецептурного статуса эндометрия (стадия секреции</w:t>
            </w:r>
            <w:proofErr w:type="gramStart"/>
            <w:r w:rsidRPr="00F709BE">
              <w:rPr>
                <w:rFonts w:ascii="Times New Roman" w:eastAsia="Times New Roman" w:hAnsi="Times New Roman" w:cs="Times New Roman"/>
              </w:rPr>
              <w:t>)-</w:t>
            </w:r>
            <w:proofErr w:type="gramEnd"/>
            <w:r w:rsidRPr="00F709BE">
              <w:rPr>
                <w:rFonts w:ascii="Times New Roman" w:eastAsia="Times New Roman" w:hAnsi="Times New Roman" w:cs="Times New Roman"/>
              </w:rPr>
              <w:t>стандартное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биоптат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15,856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Иммуногистохимическая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диагностика рецептурного статуса эндометрия (стадия секреции</w:t>
            </w:r>
            <w:proofErr w:type="gramStart"/>
            <w:r w:rsidRPr="00F709BE">
              <w:rPr>
                <w:rFonts w:ascii="Times New Roman" w:eastAsia="Times New Roman" w:hAnsi="Times New Roman" w:cs="Times New Roman"/>
              </w:rPr>
              <w:t>)-</w:t>
            </w:r>
            <w:proofErr w:type="gramEnd"/>
            <w:r w:rsidRPr="00F709BE">
              <w:rPr>
                <w:rFonts w:ascii="Times New Roman" w:eastAsia="Times New Roman" w:hAnsi="Times New Roman" w:cs="Times New Roman"/>
              </w:rPr>
              <w:t>расширенное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биоптат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15,857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Определение ER, PR - статуса методом ИГХ при раке тела матки, саркоме матки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биоптат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lastRenderedPageBreak/>
              <w:t>15,861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Дифференциальная диагностика пролиферирующей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лейомиомы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лейомиосаркомы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матки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биоптат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3250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15,862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Первичная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иммуногистохимическая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панель диагностики рака, сарком,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лимфом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биоптат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15,891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Иммуногистохимическое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исследование прогностических маркеров (PD-L1)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биоптат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15,892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Определение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микросателлитной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нестабильности (MSI)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биоптат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15,995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Иммуногистохимическое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исследование (до 5 антител)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биоптат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БАКТЕРИОЛОГИЧЕСКИЕ ИССЛЕДОВАНИЯ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 xml:space="preserve">Отделяемое мочеполовых органов (влагалище, шейка матки,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цервик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 xml:space="preserve">, канал, полость матки, уретра и </w:t>
            </w:r>
            <w:proofErr w:type="spellStart"/>
            <w:proofErr w:type="gramStart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др</w:t>
            </w:r>
            <w:proofErr w:type="spellEnd"/>
            <w:proofErr w:type="gramEnd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54,500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Посев на </w:t>
            </w:r>
            <w:proofErr w:type="gramStart"/>
            <w:r w:rsidRPr="00F709BE">
              <w:rPr>
                <w:rFonts w:ascii="Times New Roman" w:eastAsia="Times New Roman" w:hAnsi="Times New Roman" w:cs="Times New Roman"/>
              </w:rPr>
              <w:t>β-</w:t>
            </w:r>
            <w:proofErr w:type="gramEnd"/>
            <w:r w:rsidRPr="00F709BE">
              <w:rPr>
                <w:rFonts w:ascii="Times New Roman" w:eastAsia="Times New Roman" w:hAnsi="Times New Roman" w:cs="Times New Roman"/>
              </w:rPr>
              <w:t>гемолитический стрептококк ( группы В) с определением чувствительности к антибиотикам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709BE">
              <w:rPr>
                <w:rFonts w:ascii="Times New Roman" w:eastAsia="Times New Roman" w:hAnsi="Times New Roman" w:cs="Times New Roman"/>
              </w:rPr>
              <w:t>отделяемое</w:t>
            </w:r>
            <w:proofErr w:type="gramEnd"/>
            <w:r w:rsidRPr="00F709BE">
              <w:rPr>
                <w:rFonts w:ascii="Times New Roman" w:eastAsia="Times New Roman" w:hAnsi="Times New Roman" w:cs="Times New Roman"/>
              </w:rPr>
              <w:t xml:space="preserve"> цервикального канала /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ректовагинальное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отделяемое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АЛЛЕРГОДИАГНОСТИКА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ПАНЕЛИ АЛЛЕРГЕНОВ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66,300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Аллергочип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ALEX (300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аллергокомпонентов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+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IgE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общий)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кровь (сыворотка) 2 пробирки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полукол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7A6466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38000,00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ОРГАНИЧЕСКИЕ И НЕОРГАНИЧЕСКИЕ ВЕЩЕСТВА</w:t>
            </w:r>
            <w:proofErr w:type="gramStart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 xml:space="preserve"> МАКРО- И МИКРОЭЛЕМЕНТЫ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Аминокислоты, органические и жирные кислоты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24,221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Жирные кислоты (15 показателей)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цельная кровь (ЭДТА)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C23DD9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 xml:space="preserve">NASBA (комплекс)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93,403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PHK Chlamydia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lang w:val="en-US"/>
              </w:rPr>
              <w:t>trachomatis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F709BE">
              <w:rPr>
                <w:rFonts w:ascii="Times New Roman" w:eastAsia="Times New Roman" w:hAnsi="Times New Roman" w:cs="Times New Roman"/>
              </w:rPr>
              <w:t>РНК</w:t>
            </w:r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lang w:val="en-US"/>
              </w:rPr>
              <w:t>Neisseria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lang w:val="en-US"/>
              </w:rPr>
              <w:t>gonorrhoeae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F709BE">
              <w:rPr>
                <w:rFonts w:ascii="Times New Roman" w:eastAsia="Times New Roman" w:hAnsi="Times New Roman" w:cs="Times New Roman"/>
              </w:rPr>
              <w:t>РНК</w:t>
            </w:r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lang w:val="en-US"/>
              </w:rPr>
              <w:t>Mycoplasma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lang w:val="en-US"/>
              </w:rPr>
              <w:t>genitalium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F709BE">
              <w:rPr>
                <w:rFonts w:ascii="Times New Roman" w:eastAsia="Times New Roman" w:hAnsi="Times New Roman" w:cs="Times New Roman"/>
              </w:rPr>
              <w:t>РНК</w:t>
            </w:r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lang w:val="en-US"/>
              </w:rPr>
              <w:t>Trichomonas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lang w:val="en-US"/>
              </w:rPr>
              <w:t>vaginalis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урогенитальные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соскобы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C23DD9" w:rsidP="00C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 xml:space="preserve">Исследование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микробиома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 xml:space="preserve"> человека методом ГХ-МС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93,833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Исследование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микробиома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человека методом ГХ-МС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цельная кровь (ЭДТА)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C23DD9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 xml:space="preserve">Исследование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микробиома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 xml:space="preserve"> человека методом ГХ-МС (биотоп просветная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микробиота</w:t>
            </w:r>
            <w:proofErr w:type="spellEnd"/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 xml:space="preserve"> "Толстая кишка")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93,834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Исследование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микробиома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человека методом ГХ-МС (биотоп просветная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микробиота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"Толстая кишка")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кал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</w:t>
            </w:r>
            <w:r w:rsidR="00C23DD9">
              <w:rPr>
                <w:rFonts w:ascii="Times New Roman" w:eastAsia="Times New Roman" w:hAnsi="Times New Roman" w:cs="Times New Roman"/>
              </w:rPr>
              <w:t>7</w:t>
            </w:r>
            <w:r w:rsidRPr="00F709BE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Колонофлор-16, оценка биоценоза толстого кишечника (кал)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93,837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Колонофлор-16, оценка биоценоза толстого кишечника (кал)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кал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C23DD9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Гастроэнтерология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93,870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13С-уреазный дыхательный тест на определение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Helicobacter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pylori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проба воздуха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кол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C23DD9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5300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МОЛЕКУЛЯРНО-ГЕНЕТИЧЕСКАЯ ДИАГНОСТИКА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9BE">
              <w:rPr>
                <w:rFonts w:ascii="Times New Roman" w:eastAsia="Times New Roman" w:hAnsi="Times New Roman" w:cs="Times New Roman"/>
                <w:b/>
                <w:bCs/>
              </w:rPr>
              <w:t>ПРОФИЛИ ГЕНЕТИЧЕСКОГО ИССЛЕДОВАНИЯ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56,376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Генетический тест на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тромбофилии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(12 полиморфизмов)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цельная кровь (ЭДТА)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C23DD9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59,116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 xml:space="preserve">Генетический тест на </w:t>
            </w:r>
            <w:proofErr w:type="spellStart"/>
            <w:r w:rsidRPr="00F709BE">
              <w:rPr>
                <w:rFonts w:ascii="Times New Roman" w:eastAsia="Times New Roman" w:hAnsi="Times New Roman" w:cs="Times New Roman"/>
              </w:rPr>
              <w:t>лактазную</w:t>
            </w:r>
            <w:proofErr w:type="spellEnd"/>
            <w:r w:rsidRPr="00F709BE">
              <w:rPr>
                <w:rFonts w:ascii="Times New Roman" w:eastAsia="Times New Roman" w:hAnsi="Times New Roman" w:cs="Times New Roman"/>
              </w:rPr>
              <w:t xml:space="preserve"> </w:t>
            </w:r>
            <w:r w:rsidRPr="00F709BE">
              <w:rPr>
                <w:rFonts w:ascii="Times New Roman" w:eastAsia="Times New Roman" w:hAnsi="Times New Roman" w:cs="Times New Roman"/>
              </w:rPr>
              <w:lastRenderedPageBreak/>
              <w:t>недостаточность (непереносимость лактозы) методом ПЦР. Ген LCT, полиморфизм c.-13910C&gt;T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lastRenderedPageBreak/>
              <w:t xml:space="preserve">цельная кровь </w:t>
            </w:r>
            <w:r w:rsidRPr="00F709BE">
              <w:rPr>
                <w:rFonts w:ascii="Times New Roman" w:eastAsia="Times New Roman" w:hAnsi="Times New Roman" w:cs="Times New Roman"/>
              </w:rPr>
              <w:lastRenderedPageBreak/>
              <w:t>(ЭДТА)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lastRenderedPageBreak/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C23DD9" w:rsidP="00C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lastRenderedPageBreak/>
              <w:t>59,144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Выявление гена RHD плода в крови матери. Резус-фактор плода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цельная кровь (ЭДТА)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C23DD9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F709BE" w:rsidRPr="00F709BE" w:rsidTr="00F709BE">
        <w:trPr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59,146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Генетическое исследование пола плода (по крови матери)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цельная кровь     (CPDA</w:t>
            </w:r>
            <w:proofErr w:type="gramStart"/>
            <w:r w:rsidRPr="00F709BE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BE" w:rsidRPr="00F709BE" w:rsidRDefault="00F709BE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9B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9BE" w:rsidRPr="00F709BE" w:rsidRDefault="00C23DD9" w:rsidP="00F7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2380</w:t>
            </w:r>
            <w:r w:rsidR="00F709BE" w:rsidRPr="00F709BE"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:rsidR="00F709BE" w:rsidRDefault="00F709BE"/>
    <w:sectPr w:rsidR="00F709BE" w:rsidSect="00F709B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709BE"/>
    <w:rsid w:val="007A6466"/>
    <w:rsid w:val="00C23DD9"/>
    <w:rsid w:val="00F7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2024-04-17T07:37:00Z</dcterms:created>
  <dcterms:modified xsi:type="dcterms:W3CDTF">2024-04-17T07:59:00Z</dcterms:modified>
</cp:coreProperties>
</file>